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3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</w:tblGrid>
      <w:tr w:rsidR="007A266A" w:rsidRPr="007A266A" w:rsidTr="007A266A">
        <w:trPr>
          <w:tblCellSpacing w:w="15" w:type="dxa"/>
        </w:trPr>
        <w:tc>
          <w:tcPr>
            <w:tcW w:w="0" w:type="auto"/>
            <w:hideMark/>
          </w:tcPr>
          <w:p w:rsid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t-LT"/>
              </w:rPr>
              <w:t>Logopedės darbo tikslas ir uždaviniai, pagrindinės veiklos kryptys:</w:t>
            </w:r>
          </w:p>
          <w:p w:rsidR="00F01BF2" w:rsidRPr="007A266A" w:rsidRDefault="00F01BF2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LOGOPEDĖS DARBO TIKSLAS</w:t>
            </w:r>
            <w:r w:rsidRPr="007A26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- šalinti ir koreguoti kalbos ir komunikacijos sutrikimus.</w:t>
            </w:r>
          </w:p>
          <w:p w:rsidR="00F01BF2" w:rsidRPr="007A266A" w:rsidRDefault="00F01BF2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7A266A" w:rsidRP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Uždaviniai:</w:t>
            </w:r>
          </w:p>
          <w:p w:rsidR="007A266A" w:rsidRPr="007A266A" w:rsidRDefault="007A266A" w:rsidP="007A266A">
            <w:pPr>
              <w:numPr>
                <w:ilvl w:val="0"/>
                <w:numId w:val="1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teikti </w:t>
            </w:r>
            <w:proofErr w:type="spellStart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logopedinę</w:t>
            </w:r>
            <w:proofErr w:type="spellEnd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pedagoginę pagalbą mokiniams turintiems kalbos ir komunikacijos sutrikimų;</w:t>
            </w:r>
          </w:p>
          <w:p w:rsidR="00F01BF2" w:rsidRDefault="007A266A" w:rsidP="007A266A">
            <w:pPr>
              <w:numPr>
                <w:ilvl w:val="0"/>
                <w:numId w:val="1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užtikrinti pilnavertį vaiko asmenybės vystymą</w:t>
            </w:r>
          </w:p>
          <w:p w:rsidR="00F01BF2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7A266A" w:rsidRPr="007A266A" w:rsidRDefault="007A266A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.</w:t>
            </w:r>
          </w:p>
          <w:p w:rsidR="007A266A" w:rsidRP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Pagrindinės veiklos kryptys:</w:t>
            </w:r>
          </w:p>
          <w:p w:rsidR="007A266A" w:rsidRP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Vaikų kalbos tyrimas:</w:t>
            </w:r>
          </w:p>
          <w:p w:rsidR="007A266A" w:rsidRPr="007A266A" w:rsidRDefault="007A266A" w:rsidP="007A266A">
            <w:pPr>
              <w:numPr>
                <w:ilvl w:val="0"/>
                <w:numId w:val="2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vaikų kalbos tikrinimas;</w:t>
            </w:r>
          </w:p>
          <w:p w:rsidR="007A266A" w:rsidRPr="007A266A" w:rsidRDefault="007A266A" w:rsidP="007A266A">
            <w:pPr>
              <w:numPr>
                <w:ilvl w:val="0"/>
                <w:numId w:val="2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vaikų kalbų tyrimas, </w:t>
            </w:r>
            <w:proofErr w:type="spellStart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logopedinių</w:t>
            </w:r>
            <w:proofErr w:type="spellEnd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grupių sudarymas;</w:t>
            </w:r>
          </w:p>
          <w:p w:rsidR="007A266A" w:rsidRDefault="007A266A" w:rsidP="007A266A">
            <w:pPr>
              <w:numPr>
                <w:ilvl w:val="0"/>
                <w:numId w:val="2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sąrašo sudarymas.</w:t>
            </w:r>
          </w:p>
          <w:p w:rsidR="00F01BF2" w:rsidRPr="007A266A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7A266A" w:rsidRP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Nekalbinių procesų formavimas</w:t>
            </w:r>
            <w:r w:rsidRPr="007A266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:</w:t>
            </w:r>
          </w:p>
          <w:p w:rsidR="007A266A" w:rsidRPr="007A266A" w:rsidRDefault="007A266A" w:rsidP="007A266A">
            <w:pPr>
              <w:numPr>
                <w:ilvl w:val="0"/>
                <w:numId w:val="3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regimųjų suvokimų korekcija;</w:t>
            </w:r>
          </w:p>
          <w:p w:rsidR="007A266A" w:rsidRPr="007A266A" w:rsidRDefault="007A266A" w:rsidP="007A266A">
            <w:pPr>
              <w:numPr>
                <w:ilvl w:val="0"/>
                <w:numId w:val="3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erdvės ir laiko suvokimų korekcija;</w:t>
            </w:r>
          </w:p>
          <w:p w:rsidR="007A266A" w:rsidRPr="007A266A" w:rsidRDefault="007A266A" w:rsidP="007A266A">
            <w:pPr>
              <w:numPr>
                <w:ilvl w:val="0"/>
                <w:numId w:val="3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atminties ir dėmesio lavinimas;</w:t>
            </w:r>
          </w:p>
          <w:p w:rsidR="007A266A" w:rsidRPr="007A266A" w:rsidRDefault="007A266A" w:rsidP="007A266A">
            <w:pPr>
              <w:numPr>
                <w:ilvl w:val="0"/>
                <w:numId w:val="3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smulkiosios motorikos korekcija;</w:t>
            </w:r>
          </w:p>
          <w:p w:rsidR="007A266A" w:rsidRDefault="007A266A" w:rsidP="007A266A">
            <w:pPr>
              <w:numPr>
                <w:ilvl w:val="0"/>
                <w:numId w:val="3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taisyklingo kvėpavimo mokymas.</w:t>
            </w:r>
          </w:p>
          <w:p w:rsidR="00F01BF2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F01BF2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F01BF2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F01BF2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F01BF2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F01BF2" w:rsidRPr="007A266A" w:rsidRDefault="00F01BF2" w:rsidP="00F01BF2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7A266A" w:rsidRP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Kalbinių procesų korekcija: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vaikų tarties trūkumų taisymas;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fonetinės klausos lavinimas;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proofErr w:type="spellStart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artikuliacinio</w:t>
            </w:r>
            <w:proofErr w:type="spellEnd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 xml:space="preserve"> aparato mankšta;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garsinės analizės ir sintezės mokymas;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garsų mokymas;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rišlios kalbos ugdymas;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aktyvaus ir pasyvaus žodyno turtinimas;</w:t>
            </w:r>
          </w:p>
          <w:p w:rsidR="007A266A" w:rsidRP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apibendrinančių sąvokų mokymas pagal temas;</w:t>
            </w:r>
          </w:p>
          <w:p w:rsidR="007A266A" w:rsidRDefault="007A266A" w:rsidP="007A266A">
            <w:pPr>
              <w:numPr>
                <w:ilvl w:val="0"/>
                <w:numId w:val="4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rašymo ir skaitymo sutrikimų šalinimas.</w:t>
            </w:r>
          </w:p>
          <w:p w:rsidR="00F01BF2" w:rsidRDefault="00F01BF2" w:rsidP="00F01BF2">
            <w:pPr>
              <w:spacing w:before="7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F01BF2" w:rsidRPr="007A266A" w:rsidRDefault="00F01BF2" w:rsidP="00F01BF2">
            <w:pPr>
              <w:spacing w:before="7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7A266A" w:rsidRDefault="007A266A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Bendradarbiavimas su pedagogais ir tėvais:</w:t>
            </w:r>
          </w:p>
          <w:p w:rsidR="00F01BF2" w:rsidRPr="007A266A" w:rsidRDefault="00F01BF2" w:rsidP="007A266A">
            <w:pPr>
              <w:spacing w:before="75" w:after="225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7A266A" w:rsidRPr="007A266A" w:rsidRDefault="007A266A" w:rsidP="007A266A">
            <w:pPr>
              <w:numPr>
                <w:ilvl w:val="0"/>
                <w:numId w:val="5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supažindinti pedagogus ir tėvus su vaikų kalbos ir komunikacijos sutrikimais ir jų šalinimo būdais;</w:t>
            </w:r>
          </w:p>
          <w:p w:rsidR="007A266A" w:rsidRPr="007A266A" w:rsidRDefault="007A266A" w:rsidP="007A266A">
            <w:pPr>
              <w:numPr>
                <w:ilvl w:val="0"/>
                <w:numId w:val="5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bookmarkStart w:id="0" w:name="_GoBack"/>
            <w:bookmarkEnd w:id="0"/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informuoti apie vaikų lankomumą ir pasiektus rezultatus;</w:t>
            </w:r>
          </w:p>
          <w:p w:rsidR="007A266A" w:rsidRPr="007A266A" w:rsidRDefault="007A266A" w:rsidP="007A266A">
            <w:pPr>
              <w:numPr>
                <w:ilvl w:val="0"/>
                <w:numId w:val="5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konsultavimas;</w:t>
            </w:r>
          </w:p>
          <w:p w:rsidR="00B75F06" w:rsidRDefault="007A266A" w:rsidP="00B75F06">
            <w:pPr>
              <w:numPr>
                <w:ilvl w:val="0"/>
                <w:numId w:val="5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7A266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  <w:t>dalyvavimas pedagogų pasitarimuose;</w:t>
            </w:r>
          </w:p>
          <w:p w:rsidR="00B75F06" w:rsidRPr="00B75F06" w:rsidRDefault="00B75F06" w:rsidP="00B75F06">
            <w:pPr>
              <w:numPr>
                <w:ilvl w:val="0"/>
                <w:numId w:val="5"/>
              </w:num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B75F06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75F06">
              <w:rPr>
                <w:rFonts w:ascii="Times New Roman" w:hAnsi="Times New Roman" w:cs="Times New Roman"/>
                <w:sz w:val="24"/>
                <w:szCs w:val="24"/>
              </w:rPr>
              <w:t>alyvavimas</w:t>
            </w:r>
            <w:r>
              <w:t xml:space="preserve"> mokyklos Vaiko gerovės komisijos veikloje</w:t>
            </w:r>
          </w:p>
          <w:p w:rsidR="007A266A" w:rsidRPr="007A266A" w:rsidRDefault="007A266A" w:rsidP="00B75F06">
            <w:pPr>
              <w:spacing w:before="75" w:after="225" w:line="27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</w:p>
          <w:p w:rsidR="007A266A" w:rsidRPr="007A266A" w:rsidRDefault="007A266A" w:rsidP="007A266A">
            <w:pPr>
              <w:spacing w:before="75" w:after="225" w:line="27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7A266A" w:rsidRPr="007A266A" w:rsidRDefault="007A266A" w:rsidP="007A266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807859"/>
          <w:sz w:val="24"/>
          <w:szCs w:val="24"/>
          <w:lang w:eastAsia="lt-LT"/>
        </w:rPr>
      </w:pPr>
    </w:p>
    <w:p w:rsidR="007A266A" w:rsidRPr="007A266A" w:rsidRDefault="007A266A" w:rsidP="007A266A">
      <w:pPr>
        <w:shd w:val="clear" w:color="auto" w:fill="FFFFFF"/>
        <w:spacing w:after="150" w:line="240" w:lineRule="auto"/>
        <w:rPr>
          <w:rFonts w:ascii="Georgia" w:eastAsia="Times New Roman" w:hAnsi="Georgia" w:cs="Times New Roman"/>
          <w:color w:val="807859"/>
          <w:sz w:val="24"/>
          <w:szCs w:val="24"/>
          <w:lang w:eastAsia="lt-LT"/>
        </w:rPr>
      </w:pPr>
    </w:p>
    <w:p w:rsidR="007A266A" w:rsidRPr="007A266A" w:rsidRDefault="007A266A" w:rsidP="007A266A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FFFFFF"/>
          <w:sz w:val="24"/>
          <w:szCs w:val="24"/>
          <w:lang w:eastAsia="lt-LT"/>
        </w:rPr>
      </w:pPr>
      <w:r w:rsidRPr="007A266A">
        <w:rPr>
          <w:rFonts w:ascii="Georgia" w:eastAsia="Times New Roman" w:hAnsi="Georgia" w:cs="Times New Roman"/>
          <w:b/>
          <w:bCs/>
          <w:color w:val="FFFFFF"/>
          <w:sz w:val="24"/>
          <w:szCs w:val="24"/>
          <w:lang w:eastAsia="lt-LT"/>
        </w:rPr>
        <w:br/>
      </w:r>
      <w:r w:rsidRPr="007A266A">
        <w:rPr>
          <w:rFonts w:ascii="Georgia" w:eastAsia="Times New Roman" w:hAnsi="Georgia" w:cs="Times New Roman"/>
          <w:b/>
          <w:bCs/>
          <w:color w:val="FFFFFF"/>
          <w:sz w:val="24"/>
          <w:szCs w:val="24"/>
          <w:lang w:eastAsia="lt-LT"/>
        </w:rPr>
        <w:br/>
      </w:r>
      <w:r w:rsidRPr="007A266A">
        <w:rPr>
          <w:rFonts w:ascii="Georgia" w:eastAsia="Times New Roman" w:hAnsi="Georgia" w:cs="Times New Roman"/>
          <w:b/>
          <w:bCs/>
          <w:noProof/>
          <w:color w:val="1E90FF"/>
          <w:sz w:val="24"/>
          <w:szCs w:val="24"/>
          <w:lang w:eastAsia="lt-LT"/>
        </w:rPr>
        <w:drawing>
          <wp:inline distT="0" distB="0" distL="0" distR="0" wp14:anchorId="5ECCD519" wp14:editId="73181651">
            <wp:extent cx="2857500" cy="476250"/>
            <wp:effectExtent l="0" t="0" r="0" b="0"/>
            <wp:docPr id="1" name="Picture 1" descr="Webdesign auf Usedom - goP.IP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bdesign auf Usedom - goP.IP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B4B" w:rsidRPr="007A266A" w:rsidRDefault="00901B4B">
      <w:pPr>
        <w:rPr>
          <w:sz w:val="24"/>
          <w:szCs w:val="24"/>
        </w:rPr>
      </w:pPr>
    </w:p>
    <w:sectPr w:rsidR="00901B4B" w:rsidRPr="007A266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060"/>
    <w:multiLevelType w:val="multilevel"/>
    <w:tmpl w:val="B126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028BB"/>
    <w:multiLevelType w:val="multilevel"/>
    <w:tmpl w:val="90F0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23E15"/>
    <w:multiLevelType w:val="multilevel"/>
    <w:tmpl w:val="C616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FF4424"/>
    <w:multiLevelType w:val="multilevel"/>
    <w:tmpl w:val="DBA83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CF3DAD"/>
    <w:multiLevelType w:val="multilevel"/>
    <w:tmpl w:val="AE1A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477C3"/>
    <w:multiLevelType w:val="multilevel"/>
    <w:tmpl w:val="8BE2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91447E"/>
    <w:multiLevelType w:val="multilevel"/>
    <w:tmpl w:val="BFF22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8135D"/>
    <w:multiLevelType w:val="multilevel"/>
    <w:tmpl w:val="1D52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A95592"/>
    <w:multiLevelType w:val="multilevel"/>
    <w:tmpl w:val="100C1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2156D"/>
    <w:multiLevelType w:val="multilevel"/>
    <w:tmpl w:val="61F8F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8636D"/>
    <w:multiLevelType w:val="multilevel"/>
    <w:tmpl w:val="52D6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6A"/>
    <w:rsid w:val="007A266A"/>
    <w:rsid w:val="00901B4B"/>
    <w:rsid w:val="00B75F06"/>
    <w:rsid w:val="00F0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66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unhideWhenUsed/>
    <w:rsid w:val="007A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A266A"/>
    <w:rPr>
      <w:b/>
      <w:bCs/>
    </w:rPr>
  </w:style>
  <w:style w:type="character" w:customStyle="1" w:styleId="articleseparator">
    <w:name w:val="article_separator"/>
    <w:basedOn w:val="DefaultParagraphFont"/>
    <w:rsid w:val="007A266A"/>
  </w:style>
  <w:style w:type="character" w:styleId="Hyperlink">
    <w:name w:val="Hyperlink"/>
    <w:basedOn w:val="DefaultParagraphFont"/>
    <w:uiPriority w:val="99"/>
    <w:semiHidden/>
    <w:unhideWhenUsed/>
    <w:rsid w:val="007A2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A26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A266A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unhideWhenUsed/>
    <w:rsid w:val="007A2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7A266A"/>
    <w:rPr>
      <w:b/>
      <w:bCs/>
    </w:rPr>
  </w:style>
  <w:style w:type="character" w:customStyle="1" w:styleId="articleseparator">
    <w:name w:val="article_separator"/>
    <w:basedOn w:val="DefaultParagraphFont"/>
    <w:rsid w:val="007A266A"/>
  </w:style>
  <w:style w:type="character" w:styleId="Hyperlink">
    <w:name w:val="Hyperlink"/>
    <w:basedOn w:val="DefaultParagraphFont"/>
    <w:uiPriority w:val="99"/>
    <w:semiHidden/>
    <w:unhideWhenUsed/>
    <w:rsid w:val="007A2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7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BFAC60"/>
            <w:bottom w:val="none" w:sz="0" w:space="0" w:color="auto"/>
            <w:right w:val="single" w:sz="6" w:space="0" w:color="BFAC60"/>
          </w:divBdr>
          <w:divsChild>
            <w:div w:id="176780045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680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86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707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298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4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295962">
          <w:marLeft w:val="0"/>
          <w:marRight w:val="0"/>
          <w:marTop w:val="0"/>
          <w:marBottom w:val="0"/>
          <w:divBdr>
            <w:top w:val="single" w:sz="12" w:space="0" w:color="80734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ip.d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2012-03-11T18:47:00Z</dcterms:created>
  <dcterms:modified xsi:type="dcterms:W3CDTF">2012-03-11T18:47:00Z</dcterms:modified>
</cp:coreProperties>
</file>