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98" w:rsidRPr="005B3C0A" w:rsidRDefault="003C6898" w:rsidP="003C6898">
      <w:pPr>
        <w:pStyle w:val="NoSpacing"/>
        <w:ind w:left="5520"/>
        <w:jc w:val="both"/>
      </w:pPr>
      <w:r w:rsidRPr="005B3C0A">
        <w:t>PATVIRTINTA</w:t>
      </w:r>
    </w:p>
    <w:p w:rsidR="003C6898" w:rsidRPr="005B3C0A" w:rsidRDefault="003C6898" w:rsidP="003C6898">
      <w:pPr>
        <w:pStyle w:val="NoSpacing"/>
        <w:ind w:left="5520"/>
        <w:jc w:val="both"/>
      </w:pPr>
      <w:r w:rsidRPr="005B3C0A">
        <w:t>Vilniaus r. Kalvelių Stanislavo Moniuškos</w:t>
      </w:r>
    </w:p>
    <w:p w:rsidR="003C6898" w:rsidRPr="005B3C0A" w:rsidRDefault="003C6898" w:rsidP="003C6898">
      <w:pPr>
        <w:pStyle w:val="NoSpacing"/>
        <w:ind w:left="5520"/>
        <w:jc w:val="both"/>
      </w:pPr>
      <w:r>
        <w:t>g</w:t>
      </w:r>
      <w:r w:rsidRPr="005B3C0A">
        <w:t>imnazijos direktoriaus 2014 m. birželio 5 d.  įsakymu Nr. 157-V</w:t>
      </w:r>
    </w:p>
    <w:p w:rsidR="003C6898" w:rsidRPr="005B3C0A" w:rsidRDefault="003C6898" w:rsidP="003C6898">
      <w:pPr>
        <w:pStyle w:val="NoSpacing"/>
        <w:ind w:left="5760"/>
        <w:jc w:val="both"/>
      </w:pPr>
    </w:p>
    <w:p w:rsidR="003C6898" w:rsidRPr="005B3C0A" w:rsidRDefault="003C6898" w:rsidP="003C6898">
      <w:pPr>
        <w:pStyle w:val="NoSpacing"/>
        <w:jc w:val="center"/>
        <w:rPr>
          <w:b/>
        </w:rPr>
      </w:pPr>
      <w:r w:rsidRPr="005B3C0A">
        <w:rPr>
          <w:b/>
        </w:rPr>
        <w:t>SOCIALINĖS VEIKLOS ORGANIZAVIMO TVARKOS</w:t>
      </w:r>
    </w:p>
    <w:p w:rsidR="003C6898" w:rsidRPr="005B3C0A" w:rsidRDefault="003C6898" w:rsidP="003C6898">
      <w:pPr>
        <w:pStyle w:val="NoSpacing"/>
        <w:jc w:val="center"/>
        <w:rPr>
          <w:b/>
        </w:rPr>
      </w:pPr>
      <w:r w:rsidRPr="005B3C0A">
        <w:rPr>
          <w:b/>
        </w:rPr>
        <w:t>APRAŠAS</w:t>
      </w:r>
    </w:p>
    <w:p w:rsidR="003C6898" w:rsidRPr="005B3C0A" w:rsidRDefault="003C6898" w:rsidP="003C6898">
      <w:pPr>
        <w:pStyle w:val="Default"/>
        <w:rPr>
          <w:lang w:val="lt-LT"/>
        </w:rPr>
      </w:pPr>
    </w:p>
    <w:p w:rsidR="003C6898" w:rsidRPr="005B3C0A" w:rsidRDefault="003C6898" w:rsidP="003C6898">
      <w:pPr>
        <w:pStyle w:val="NoSpacing"/>
        <w:jc w:val="center"/>
      </w:pPr>
      <w:r w:rsidRPr="005B3C0A">
        <w:t xml:space="preserve"> </w:t>
      </w:r>
      <w:r w:rsidRPr="005B3C0A">
        <w:rPr>
          <w:b/>
          <w:bCs/>
        </w:rPr>
        <w:t>I. BENDROSIOS NUOSTATOS</w:t>
      </w:r>
    </w:p>
    <w:p w:rsidR="003C6898" w:rsidRPr="005B3C0A" w:rsidRDefault="003C6898" w:rsidP="003C6898">
      <w:pPr>
        <w:pStyle w:val="Default"/>
        <w:ind w:firstLine="720"/>
        <w:rPr>
          <w:lang w:val="lt-LT"/>
        </w:rPr>
      </w:pPr>
    </w:p>
    <w:p w:rsidR="003C6898" w:rsidRPr="005B3C0A" w:rsidRDefault="003C6898" w:rsidP="003C6898">
      <w:pPr>
        <w:pStyle w:val="NoSpacing"/>
        <w:ind w:firstLine="720"/>
        <w:jc w:val="both"/>
      </w:pPr>
      <w:r w:rsidRPr="005B3C0A">
        <w:t xml:space="preserve">1. Socialinės veiklos tvarkos aprašas (toliau - Aprašas) nustato socialinės veiklos organizavimo bei vykdymo Vilniaus r. Kalvelių Stanislavo Moniuškos Gimnazijoje (toliau - Gimnazijoje) principus ir uždavinius, mokinių ugdymo(si) poreikių įvertinimą ir ugdymo proceso organizavimą. </w:t>
      </w:r>
    </w:p>
    <w:p w:rsidR="003C6898" w:rsidRPr="005B3C0A" w:rsidRDefault="003C6898" w:rsidP="003C6898">
      <w:pPr>
        <w:pStyle w:val="NoSpacing"/>
        <w:ind w:firstLine="720"/>
        <w:jc w:val="both"/>
      </w:pPr>
      <w:r w:rsidRPr="005B3C0A">
        <w:t xml:space="preserve">2. Socialinė veikla vykdoma vadovaujantis pagrindinio ir vidurinio ugdymo programų bendraisiais ugdymo planais, Švietimo ir mokslo ministerijos 2007 m. rugpjūčio 21 d. raštu                              Nr. SR-12-05-69 „Dėl mokinių socialinės veiklos” ir Gimnazijos nuostatais. </w:t>
      </w:r>
    </w:p>
    <w:p w:rsidR="003C6898" w:rsidRPr="005B3C0A" w:rsidRDefault="003C6898" w:rsidP="003C6898">
      <w:pPr>
        <w:pStyle w:val="NoSpacing"/>
        <w:ind w:firstLine="720"/>
        <w:jc w:val="both"/>
      </w:pPr>
      <w:r w:rsidRPr="005B3C0A">
        <w:t xml:space="preserve">3. 5-8, I G – II G klasių mokiniams socialinė veikla yra privaloma. Ji yra neatskiriama bendrojo pagrindinio ugdymo dalis ir įtraukiama į Gimnazijos ugdymo planą, siejama su Gimnazijos tikslais, bendruomenės poreikiais, kultūrinėmis ir savirealizacijos programomis, tradicijomis, turimomis sąlygomis. </w:t>
      </w:r>
    </w:p>
    <w:p w:rsidR="003C6898" w:rsidRPr="005B3C0A" w:rsidRDefault="003C6898" w:rsidP="003C6898">
      <w:pPr>
        <w:pStyle w:val="NoSpacing"/>
        <w:ind w:firstLine="720"/>
      </w:pPr>
    </w:p>
    <w:p w:rsidR="003C6898" w:rsidRPr="005B3C0A" w:rsidRDefault="003C6898" w:rsidP="003C6898">
      <w:pPr>
        <w:pStyle w:val="NoSpacing"/>
        <w:ind w:firstLine="720"/>
        <w:jc w:val="center"/>
        <w:rPr>
          <w:b/>
        </w:rPr>
      </w:pPr>
      <w:r w:rsidRPr="005B3C0A">
        <w:rPr>
          <w:b/>
        </w:rPr>
        <w:t>II. SOCIALINĖS VEIKLOS TIKSLAI IR UŽDAVINIAI</w:t>
      </w:r>
    </w:p>
    <w:p w:rsidR="003C6898" w:rsidRPr="005B3C0A" w:rsidRDefault="003C6898" w:rsidP="003C6898">
      <w:pPr>
        <w:pStyle w:val="NoSpacing"/>
        <w:ind w:firstLine="720"/>
      </w:pPr>
    </w:p>
    <w:p w:rsidR="003C6898" w:rsidRPr="005B3C0A" w:rsidRDefault="003C6898" w:rsidP="003C6898">
      <w:pPr>
        <w:pStyle w:val="NoSpacing"/>
        <w:ind w:firstLine="720"/>
        <w:jc w:val="both"/>
      </w:pPr>
      <w:r w:rsidRPr="005B3C0A">
        <w:t>4. Socialinės veiklos tikslas – skatinti mokinių socialinį solidarumą ir pilietinį, tautinį aktyvumą, siekti Gimnazijos tikslų per visuomenei naudingą veiklą.</w:t>
      </w:r>
    </w:p>
    <w:p w:rsidR="003C6898" w:rsidRPr="005B3C0A" w:rsidRDefault="003C6898" w:rsidP="003C6898">
      <w:pPr>
        <w:pStyle w:val="NoSpacing"/>
        <w:ind w:firstLine="720"/>
        <w:jc w:val="both"/>
      </w:pPr>
      <w:r w:rsidRPr="005B3C0A">
        <w:t xml:space="preserve">5. Socialinės veiklos uždaviniai: </w:t>
      </w:r>
    </w:p>
    <w:p w:rsidR="003C6898" w:rsidRPr="005B3C0A" w:rsidRDefault="003C6898" w:rsidP="003C6898">
      <w:pPr>
        <w:pStyle w:val="NoSpacing"/>
        <w:ind w:firstLine="720"/>
        <w:jc w:val="both"/>
      </w:pPr>
      <w:r w:rsidRPr="005B3C0A">
        <w:t xml:space="preserve">5.1. padėti mokiniams suvokti bendrąsias žmogaus vertybes ir puoselėti dorą kaip būtiną demokratinės gyvensenos pagrindą; </w:t>
      </w:r>
    </w:p>
    <w:p w:rsidR="003C6898" w:rsidRPr="005B3C0A" w:rsidRDefault="003C6898" w:rsidP="003C6898">
      <w:pPr>
        <w:pStyle w:val="NoSpacing"/>
        <w:ind w:firstLine="720"/>
        <w:jc w:val="both"/>
      </w:pPr>
      <w:r w:rsidRPr="005B3C0A">
        <w:t xml:space="preserve">5.2. sudaryti sąlygas išbandyti save įvairiose srityse; </w:t>
      </w:r>
    </w:p>
    <w:p w:rsidR="003C6898" w:rsidRPr="005B3C0A" w:rsidRDefault="003C6898" w:rsidP="003C6898">
      <w:pPr>
        <w:pStyle w:val="NoSpacing"/>
        <w:ind w:firstLine="720"/>
        <w:jc w:val="both"/>
      </w:pPr>
      <w:r w:rsidRPr="005B3C0A">
        <w:t>5.3. maksimaliai atskleisti mokinių socialius gebėjimus bei įgūdžius, skatinti mokinių savarankiškumą bei atsakomybės jausmą.</w:t>
      </w:r>
    </w:p>
    <w:p w:rsidR="003C6898" w:rsidRPr="005B3C0A" w:rsidRDefault="003C6898" w:rsidP="003C6898">
      <w:pPr>
        <w:pStyle w:val="NoSpacing"/>
        <w:ind w:firstLine="720"/>
      </w:pPr>
    </w:p>
    <w:p w:rsidR="003C6898" w:rsidRPr="005B3C0A" w:rsidRDefault="003C6898" w:rsidP="003C6898">
      <w:pPr>
        <w:pStyle w:val="NoSpacing"/>
        <w:jc w:val="center"/>
        <w:rPr>
          <w:rStyle w:val="Strong"/>
          <w:shd w:val="clear" w:color="auto" w:fill="FFFFFF"/>
        </w:rPr>
      </w:pPr>
      <w:r w:rsidRPr="005B3C0A">
        <w:rPr>
          <w:rStyle w:val="Strong"/>
          <w:shd w:val="clear" w:color="auto" w:fill="FFFFFF"/>
        </w:rPr>
        <w:t>III. SOCIALINĖS VEIKLOS ORGANIZAVIMO TVARKA</w:t>
      </w:r>
    </w:p>
    <w:p w:rsidR="003C6898" w:rsidRPr="005B3C0A" w:rsidRDefault="003C6898" w:rsidP="003C6898">
      <w:pPr>
        <w:pStyle w:val="NoSpacing"/>
        <w:ind w:firstLine="720"/>
        <w:jc w:val="center"/>
        <w:rPr>
          <w:shd w:val="clear" w:color="auto" w:fill="FFFFFF"/>
        </w:rPr>
      </w:pPr>
    </w:p>
    <w:p w:rsidR="003C6898" w:rsidRPr="005B3C0A" w:rsidRDefault="003C6898" w:rsidP="003C6898">
      <w:pPr>
        <w:pStyle w:val="NoSpacing"/>
        <w:ind w:firstLine="720"/>
        <w:jc w:val="both"/>
      </w:pPr>
      <w:r w:rsidRPr="005B3C0A">
        <w:rPr>
          <w:shd w:val="clear" w:color="auto" w:fill="FFFFFF"/>
        </w:rPr>
        <w:t>6. Organizuojant socialinę veiklą Gimnazija atsižvelgia į mokinių amžiaus tarpsnių ypatumus:</w:t>
      </w:r>
      <w:r w:rsidRPr="005B3C0A">
        <w:t xml:space="preserve"> </w:t>
      </w:r>
    </w:p>
    <w:p w:rsidR="003C6898" w:rsidRPr="005B3C0A" w:rsidRDefault="003C6898" w:rsidP="003C6898">
      <w:pPr>
        <w:pStyle w:val="NoSpacing"/>
        <w:ind w:firstLine="720"/>
        <w:jc w:val="both"/>
      </w:pPr>
      <w:r w:rsidRPr="005B3C0A">
        <w:t>6.1. 5–6 ir lavinamųjų klasių mokinių socialinė veikla orientuota į mokinių socialinių ryšių kūrimą ir stiprinimą pačioje klasėje, Gimnazijos bendruomenėje.</w:t>
      </w:r>
    </w:p>
    <w:p w:rsidR="003C6898" w:rsidRPr="005B3C0A" w:rsidRDefault="003C6898" w:rsidP="003C6898">
      <w:pPr>
        <w:pStyle w:val="NoSpacing"/>
        <w:ind w:firstLine="720"/>
        <w:jc w:val="both"/>
      </w:pPr>
      <w:r w:rsidRPr="005B3C0A">
        <w:t>6.2. 7–8 ir lavinamųjų klasių mokinių socialinė veikla orientuota į pilietiškumo bei atsakingo dalyvavimo gebėjimų ugdyme(si), jų plėtotę dalyvaujant Gimnazijos savivaldoje, vietos bendruomenės veikloje.</w:t>
      </w:r>
    </w:p>
    <w:p w:rsidR="003C6898" w:rsidRPr="005B3C0A" w:rsidRDefault="003C6898" w:rsidP="003C6898">
      <w:pPr>
        <w:pStyle w:val="NoSpacing"/>
        <w:ind w:firstLine="720"/>
        <w:jc w:val="both"/>
      </w:pPr>
      <w:r w:rsidRPr="005B3C0A">
        <w:t xml:space="preserve"> 6.3. I – II G klasių mokinių socialinė veikla orientuota į platesnio visuomeninio konteksto suvokimą, visuomeninės atsakomybės, aktyvumo, motyvacijos skatinimą, susipažįstant su darbo rinkos projektais, identifikuojant savo galimybes bei poreikius, prisiimant atsakomybę už savo pasirinkimus.</w:t>
      </w:r>
    </w:p>
    <w:p w:rsidR="003C6898" w:rsidRPr="005B3C0A" w:rsidRDefault="003C6898" w:rsidP="003C6898">
      <w:pPr>
        <w:pStyle w:val="NoSpacing"/>
        <w:ind w:firstLine="720"/>
        <w:jc w:val="both"/>
      </w:pPr>
      <w:r w:rsidRPr="005B3C0A">
        <w:t>7. 5-8, I G – II G klasių mokiniai socialiniai veiklai skiria ne mažiau kaip 5 pamokas (valandas) per mokslo metus.</w:t>
      </w:r>
    </w:p>
    <w:p w:rsidR="003C6898" w:rsidRPr="005B3C0A" w:rsidRDefault="003C6898" w:rsidP="003C6898">
      <w:pPr>
        <w:pStyle w:val="NoSpacing"/>
        <w:ind w:firstLine="720"/>
        <w:jc w:val="both"/>
      </w:pPr>
      <w:r w:rsidRPr="005B3C0A">
        <w:t xml:space="preserve">8.  Už socialinės veiklos koordinavimą, organizavimą ir priežiūrą Gimnazijoje yra atsakingas socialinis pedagogas. </w:t>
      </w:r>
    </w:p>
    <w:p w:rsidR="003C6898" w:rsidRPr="005B3C0A" w:rsidRDefault="003C6898" w:rsidP="003C6898">
      <w:pPr>
        <w:pStyle w:val="NoSpacing"/>
        <w:ind w:firstLine="720"/>
        <w:jc w:val="both"/>
      </w:pPr>
      <w:r w:rsidRPr="005B3C0A">
        <w:t xml:space="preserve">9. Už socialinės veiklos organizavimą bei vertinimą Gimnazijoje yra atsakingi klasės vadovai ir kiti darbuotojai (psichologas, socialinis pedagogas ir kt.), priklausomai nuo veiklos krypties ir turinio. </w:t>
      </w:r>
    </w:p>
    <w:p w:rsidR="003C6898" w:rsidRPr="005B3C0A" w:rsidRDefault="003C6898" w:rsidP="003C6898">
      <w:pPr>
        <w:pStyle w:val="NoSpacing"/>
        <w:ind w:firstLine="720"/>
        <w:jc w:val="both"/>
      </w:pPr>
      <w:r w:rsidRPr="005B3C0A">
        <w:lastRenderedPageBreak/>
        <w:t xml:space="preserve">10. Socialinė veikla Gimnazijoje yra laisvai pasirenkama iš pateikiamo Socialinės veiklos krypčių sąrašo (priedas Nr. 1) ir žymima Socialinės veiklos apskaitos lape (priedas Nr. 2), kuris išduodamas vieneriems mokslo metams. </w:t>
      </w:r>
    </w:p>
    <w:p w:rsidR="003C6898" w:rsidRPr="005B3C0A" w:rsidRDefault="003C6898" w:rsidP="003C6898">
      <w:pPr>
        <w:pStyle w:val="NoSpacing"/>
        <w:ind w:firstLine="720"/>
        <w:jc w:val="both"/>
      </w:pPr>
      <w:r w:rsidRPr="005B3C0A">
        <w:t xml:space="preserve">11.  Socialinės veiklos pasiūla 5-8, I G – II G klasių mokiniams (Socialinės veiklos krypčių sąrašas) skelbiamas mokiniams ir mokytojams prieinamoje vietoje. </w:t>
      </w:r>
    </w:p>
    <w:p w:rsidR="003C6898" w:rsidRPr="005B3C0A" w:rsidRDefault="003C6898" w:rsidP="003C6898">
      <w:pPr>
        <w:pStyle w:val="NoSpacing"/>
        <w:ind w:firstLine="720"/>
        <w:jc w:val="both"/>
      </w:pPr>
      <w:r w:rsidRPr="005B3C0A">
        <w:t xml:space="preserve">12.  Klasių vadovai supažindina mokinius su Socialinės veiklos krypčių sąrašu. Apskaitos lapus jie tikrina kartą per pusmetį. </w:t>
      </w:r>
    </w:p>
    <w:p w:rsidR="003C6898" w:rsidRPr="005B3C0A" w:rsidRDefault="003C6898" w:rsidP="003C6898">
      <w:pPr>
        <w:pStyle w:val="NoSpacing"/>
        <w:ind w:firstLine="720"/>
        <w:jc w:val="both"/>
      </w:pPr>
      <w:r w:rsidRPr="005B3C0A">
        <w:t>13. Mokslo metų pabaigoje klasės vadovas suskaičiuoja kiekvieno mokinio socialinės veiklos trukmę iš mokinių Socialinės veiklos apskaitos lapų. Eilutėje ,,Per mokslo metus” įrašo šios veiklos valandų skaičių, nurodo datą ir pasirašo. Nesurinkusius reikiamo socialinės veiklos valandų skaičiaus, nukreipia atlikti tuo metu Gimnazijai svarbią socialinę veiklą.</w:t>
      </w:r>
    </w:p>
    <w:p w:rsidR="003C6898" w:rsidRPr="005B3C0A" w:rsidRDefault="003C6898" w:rsidP="003C6898">
      <w:pPr>
        <w:pStyle w:val="NoSpacing"/>
        <w:ind w:firstLine="720"/>
        <w:jc w:val="both"/>
      </w:pPr>
      <w:r w:rsidRPr="005B3C0A">
        <w:t>14. Mokslo metų pabaigoje daugiausiai valandų surinkusius mokinius klasės vadovas gali siūlyti Gimnazijos direktoriui apdovanoti padėkomis.</w:t>
      </w:r>
    </w:p>
    <w:p w:rsidR="003C6898" w:rsidRPr="005B3C0A" w:rsidRDefault="003C6898" w:rsidP="003C6898">
      <w:pPr>
        <w:pStyle w:val="NoSpacing"/>
      </w:pPr>
    </w:p>
    <w:p w:rsidR="003C6898" w:rsidRPr="00F909E7" w:rsidRDefault="003C6898" w:rsidP="003C6898">
      <w:pPr>
        <w:tabs>
          <w:tab w:val="left" w:pos="1080"/>
          <w:tab w:val="num" w:pos="1440"/>
        </w:tabs>
        <w:autoSpaceDE w:val="0"/>
        <w:autoSpaceDN w:val="0"/>
        <w:adjustRightInd w:val="0"/>
        <w:jc w:val="center"/>
        <w:rPr>
          <w:lang w:val="lt-LT"/>
        </w:rPr>
      </w:pPr>
      <w:r w:rsidRPr="00F909E7">
        <w:rPr>
          <w:lang w:val="lt-LT"/>
        </w:rPr>
        <w:t>_________________________</w:t>
      </w: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F909E7" w:rsidRDefault="003C6898" w:rsidP="003C6898">
      <w:pPr>
        <w:tabs>
          <w:tab w:val="left" w:pos="1080"/>
          <w:tab w:val="num" w:pos="1440"/>
        </w:tabs>
        <w:autoSpaceDE w:val="0"/>
        <w:autoSpaceDN w:val="0"/>
        <w:adjustRightInd w:val="0"/>
        <w:jc w:val="both"/>
        <w:rPr>
          <w:lang w:val="lt-LT"/>
        </w:rPr>
      </w:pPr>
    </w:p>
    <w:p w:rsidR="003C6898" w:rsidRPr="005B3C0A" w:rsidRDefault="003C6898" w:rsidP="003C6898">
      <w:pPr>
        <w:pStyle w:val="Default"/>
        <w:ind w:left="7200" w:firstLine="720"/>
        <w:rPr>
          <w:sz w:val="23"/>
          <w:szCs w:val="23"/>
          <w:lang w:val="lt-LT"/>
        </w:rPr>
      </w:pPr>
    </w:p>
    <w:p w:rsidR="003C6898" w:rsidRPr="005B3C0A" w:rsidRDefault="003C6898" w:rsidP="003C6898">
      <w:pPr>
        <w:pStyle w:val="Default"/>
        <w:ind w:left="7200" w:firstLine="720"/>
        <w:rPr>
          <w:lang w:val="lt-LT"/>
        </w:rPr>
      </w:pPr>
    </w:p>
    <w:p w:rsidR="003C6898" w:rsidRPr="005B3C0A" w:rsidRDefault="003C6898" w:rsidP="003C6898">
      <w:pPr>
        <w:pStyle w:val="Default"/>
        <w:ind w:left="7200" w:firstLine="720"/>
        <w:rPr>
          <w:lang w:val="lt-LT"/>
        </w:rPr>
      </w:pPr>
    </w:p>
    <w:p w:rsidR="003C6898" w:rsidRPr="005B3C0A" w:rsidRDefault="003C6898" w:rsidP="003C6898">
      <w:pPr>
        <w:pStyle w:val="Default"/>
        <w:ind w:left="7200" w:firstLine="720"/>
        <w:rPr>
          <w:lang w:val="lt-LT"/>
        </w:rPr>
      </w:pPr>
    </w:p>
    <w:p w:rsidR="003C6898" w:rsidRPr="005B3C0A" w:rsidRDefault="003C6898" w:rsidP="003C6898">
      <w:pPr>
        <w:pStyle w:val="Default"/>
        <w:ind w:left="7200" w:firstLine="720"/>
        <w:rPr>
          <w:lang w:val="lt-LT"/>
        </w:rPr>
      </w:pPr>
    </w:p>
    <w:p w:rsidR="003C6898" w:rsidRPr="005B3C0A" w:rsidRDefault="003C6898" w:rsidP="003C6898">
      <w:pPr>
        <w:pStyle w:val="Default"/>
        <w:ind w:left="7200" w:firstLine="720"/>
        <w:rPr>
          <w:lang w:val="lt-LT"/>
        </w:rPr>
        <w:sectPr w:rsidR="003C6898" w:rsidRPr="005B3C0A" w:rsidSect="003B035C">
          <w:pgSz w:w="12240" w:h="15840"/>
          <w:pgMar w:top="1134" w:right="567" w:bottom="1134" w:left="1701" w:header="709" w:footer="709" w:gutter="0"/>
          <w:cols w:space="708"/>
          <w:docGrid w:linePitch="360"/>
        </w:sectPr>
      </w:pPr>
    </w:p>
    <w:p w:rsidR="003C6898" w:rsidRPr="005B3C0A" w:rsidRDefault="003C6898" w:rsidP="003C6898">
      <w:pPr>
        <w:pStyle w:val="Default"/>
        <w:ind w:left="7200" w:firstLine="720"/>
        <w:rPr>
          <w:lang w:val="lt-LT"/>
        </w:rPr>
      </w:pPr>
      <w:r w:rsidRPr="005B3C0A">
        <w:rPr>
          <w:lang w:val="lt-LT"/>
        </w:rPr>
        <w:lastRenderedPageBreak/>
        <w:t xml:space="preserve">Priedas Nr. 1 </w:t>
      </w:r>
    </w:p>
    <w:p w:rsidR="003C6898" w:rsidRPr="005B3C0A" w:rsidRDefault="003C6898" w:rsidP="003C6898">
      <w:pPr>
        <w:pStyle w:val="Default"/>
        <w:ind w:left="7200" w:firstLine="720"/>
        <w:rPr>
          <w:lang w:val="lt-LT"/>
        </w:rPr>
      </w:pPr>
    </w:p>
    <w:p w:rsidR="003C6898" w:rsidRPr="005B3C0A" w:rsidRDefault="003C6898" w:rsidP="003C6898">
      <w:pPr>
        <w:pStyle w:val="Default"/>
        <w:jc w:val="center"/>
        <w:rPr>
          <w:b/>
          <w:bCs/>
          <w:lang w:val="lt-LT"/>
        </w:rPr>
      </w:pPr>
      <w:r w:rsidRPr="005B3C0A">
        <w:rPr>
          <w:b/>
          <w:bCs/>
          <w:lang w:val="lt-LT"/>
        </w:rPr>
        <w:t>VILNIAUS R. KALVELIŲ STANISLAVO MONIUŠKOS GIMNAZIJA</w:t>
      </w:r>
    </w:p>
    <w:p w:rsidR="003C6898" w:rsidRDefault="003C6898" w:rsidP="003C6898">
      <w:pPr>
        <w:pStyle w:val="Default"/>
        <w:rPr>
          <w:lang w:val="lt-LT"/>
        </w:rPr>
      </w:pPr>
    </w:p>
    <w:p w:rsidR="003C6898" w:rsidRPr="005B3C0A" w:rsidRDefault="003C6898" w:rsidP="003C6898">
      <w:pPr>
        <w:pStyle w:val="Default"/>
        <w:rPr>
          <w:lang w:val="lt-LT"/>
        </w:rPr>
      </w:pPr>
    </w:p>
    <w:p w:rsidR="003C6898" w:rsidRPr="005B3C0A" w:rsidRDefault="003C6898" w:rsidP="003C6898">
      <w:pPr>
        <w:pStyle w:val="Default"/>
        <w:jc w:val="center"/>
        <w:rPr>
          <w:lang w:val="lt-LT"/>
        </w:rPr>
      </w:pPr>
    </w:p>
    <w:p w:rsidR="003C6898" w:rsidRPr="005B3C0A" w:rsidRDefault="003C6898" w:rsidP="003C6898">
      <w:pPr>
        <w:tabs>
          <w:tab w:val="left" w:pos="1080"/>
          <w:tab w:val="num" w:pos="1440"/>
        </w:tabs>
        <w:autoSpaceDE w:val="0"/>
        <w:autoSpaceDN w:val="0"/>
        <w:adjustRightInd w:val="0"/>
        <w:jc w:val="center"/>
        <w:rPr>
          <w:b/>
          <w:bCs/>
          <w:sz w:val="28"/>
          <w:szCs w:val="28"/>
        </w:rPr>
      </w:pPr>
      <w:r w:rsidRPr="005B3C0A">
        <w:rPr>
          <w:b/>
          <w:bCs/>
          <w:sz w:val="28"/>
          <w:szCs w:val="28"/>
        </w:rPr>
        <w:t xml:space="preserve">SOCIALINĖS VEIKLOS KRYPČIŲ </w:t>
      </w:r>
    </w:p>
    <w:p w:rsidR="003C6898" w:rsidRPr="005B3C0A" w:rsidRDefault="003C6898" w:rsidP="003C6898">
      <w:pPr>
        <w:tabs>
          <w:tab w:val="left" w:pos="1080"/>
          <w:tab w:val="num" w:pos="1440"/>
        </w:tabs>
        <w:autoSpaceDE w:val="0"/>
        <w:autoSpaceDN w:val="0"/>
        <w:adjustRightInd w:val="0"/>
        <w:jc w:val="center"/>
        <w:rPr>
          <w:b/>
          <w:bCs/>
          <w:sz w:val="28"/>
          <w:szCs w:val="28"/>
        </w:rPr>
      </w:pPr>
      <w:r w:rsidRPr="005B3C0A">
        <w:rPr>
          <w:b/>
          <w:bCs/>
          <w:sz w:val="28"/>
          <w:szCs w:val="28"/>
        </w:rPr>
        <w:t>SĄRAŠAS</w:t>
      </w:r>
    </w:p>
    <w:p w:rsidR="003C6898" w:rsidRPr="005B3C0A" w:rsidRDefault="003C6898" w:rsidP="003C6898">
      <w:pPr>
        <w:tabs>
          <w:tab w:val="left" w:pos="1080"/>
          <w:tab w:val="num" w:pos="1440"/>
        </w:tabs>
        <w:autoSpaceDE w:val="0"/>
        <w:autoSpaceDN w:val="0"/>
        <w:adjustRightInd w:val="0"/>
        <w:jc w:val="center"/>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261"/>
        <w:gridCol w:w="3280"/>
        <w:gridCol w:w="2406"/>
      </w:tblGrid>
      <w:tr w:rsidR="003C6898" w:rsidRPr="00F909E7" w:rsidTr="001D7EDD">
        <w:tc>
          <w:tcPr>
            <w:tcW w:w="675" w:type="dxa"/>
            <w:vAlign w:val="center"/>
          </w:tcPr>
          <w:p w:rsidR="003C6898" w:rsidRPr="005B3C0A" w:rsidRDefault="003C6898" w:rsidP="001D7EDD">
            <w:pPr>
              <w:pStyle w:val="Default"/>
              <w:jc w:val="center"/>
              <w:rPr>
                <w:b/>
                <w:lang w:val="lt-LT"/>
              </w:rPr>
            </w:pPr>
            <w:r w:rsidRPr="005B3C0A">
              <w:rPr>
                <w:b/>
                <w:lang w:val="lt-LT"/>
              </w:rPr>
              <w:t>Eil. Nr.</w:t>
            </w:r>
          </w:p>
        </w:tc>
        <w:tc>
          <w:tcPr>
            <w:tcW w:w="3261" w:type="dxa"/>
            <w:vAlign w:val="center"/>
          </w:tcPr>
          <w:p w:rsidR="003C6898" w:rsidRPr="005B3C0A" w:rsidRDefault="003C6898" w:rsidP="001D7EDD">
            <w:pPr>
              <w:pStyle w:val="Default"/>
              <w:jc w:val="center"/>
              <w:rPr>
                <w:b/>
                <w:lang w:val="lt-LT"/>
              </w:rPr>
            </w:pPr>
            <w:r w:rsidRPr="005B3C0A">
              <w:rPr>
                <w:b/>
                <w:lang w:val="lt-LT"/>
              </w:rPr>
              <w:t>Socialinės veiklos kryptys</w:t>
            </w:r>
          </w:p>
        </w:tc>
        <w:tc>
          <w:tcPr>
            <w:tcW w:w="3280" w:type="dxa"/>
            <w:vAlign w:val="center"/>
          </w:tcPr>
          <w:p w:rsidR="003C6898" w:rsidRPr="005B3C0A" w:rsidRDefault="003C6898" w:rsidP="001D7EDD">
            <w:pPr>
              <w:pStyle w:val="Default"/>
              <w:jc w:val="center"/>
              <w:rPr>
                <w:b/>
                <w:lang w:val="lt-LT"/>
              </w:rPr>
            </w:pPr>
            <w:r w:rsidRPr="005B3C0A">
              <w:rPr>
                <w:b/>
                <w:lang w:val="lt-LT"/>
              </w:rPr>
              <w:t>Veikla</w:t>
            </w:r>
          </w:p>
        </w:tc>
        <w:tc>
          <w:tcPr>
            <w:tcW w:w="2406" w:type="dxa"/>
            <w:vAlign w:val="center"/>
          </w:tcPr>
          <w:p w:rsidR="003C6898" w:rsidRPr="005B3C0A" w:rsidRDefault="003C6898" w:rsidP="001D7EDD">
            <w:pPr>
              <w:pStyle w:val="Default"/>
              <w:jc w:val="center"/>
              <w:rPr>
                <w:b/>
                <w:lang w:val="lt-LT"/>
              </w:rPr>
            </w:pPr>
            <w:r w:rsidRPr="005B3C0A">
              <w:rPr>
                <w:b/>
                <w:lang w:val="lt-LT"/>
              </w:rPr>
              <w:t>Atsakingi ir vertinantys veiklą asmenys</w:t>
            </w:r>
          </w:p>
        </w:tc>
      </w:tr>
      <w:tr w:rsidR="003C6898" w:rsidRPr="005B3C0A"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1.</w:t>
            </w:r>
          </w:p>
        </w:tc>
        <w:tc>
          <w:tcPr>
            <w:tcW w:w="3261" w:type="dxa"/>
          </w:tcPr>
          <w:p w:rsidR="003C6898" w:rsidRPr="005B3C0A" w:rsidRDefault="003C6898" w:rsidP="001D7EDD">
            <w:pPr>
              <w:pStyle w:val="Default"/>
              <w:rPr>
                <w:lang w:val="lt-LT"/>
              </w:rPr>
            </w:pPr>
            <w:r w:rsidRPr="005B3C0A">
              <w:rPr>
                <w:lang w:val="lt-LT"/>
              </w:rPr>
              <w:t xml:space="preserve">Atstovavimas Gimnazijos bendruomenei, Gimnazijos reprezentacija </w:t>
            </w:r>
          </w:p>
          <w:p w:rsidR="003C6898" w:rsidRPr="005B3C0A" w:rsidRDefault="003C6898" w:rsidP="001D7EDD">
            <w:pPr>
              <w:tabs>
                <w:tab w:val="left" w:pos="1080"/>
                <w:tab w:val="num" w:pos="1440"/>
              </w:tabs>
              <w:autoSpaceDE w:val="0"/>
              <w:autoSpaceDN w:val="0"/>
              <w:adjustRightInd w:val="0"/>
            </w:pPr>
          </w:p>
        </w:tc>
        <w:tc>
          <w:tcPr>
            <w:tcW w:w="3280" w:type="dxa"/>
          </w:tcPr>
          <w:p w:rsidR="003C6898" w:rsidRPr="003C6898" w:rsidRDefault="003C6898" w:rsidP="003C6898">
            <w:pPr>
              <w:pStyle w:val="Default"/>
              <w:rPr>
                <w:lang w:val="lt-LT"/>
              </w:rPr>
            </w:pPr>
            <w:r w:rsidRPr="005B3C0A">
              <w:rPr>
                <w:lang w:val="lt-LT"/>
              </w:rPr>
              <w:t>Dalyvavimas dalykinėse, olimpiadose, konkursuose, sporto varžybose (direktoriaus įsakymu), projektuose, konferencijose ir kt.</w:t>
            </w:r>
          </w:p>
        </w:tc>
        <w:tc>
          <w:tcPr>
            <w:tcW w:w="2406" w:type="dxa"/>
          </w:tcPr>
          <w:p w:rsidR="003C6898" w:rsidRPr="005B3C0A" w:rsidRDefault="003C6898" w:rsidP="001D7EDD">
            <w:pPr>
              <w:pStyle w:val="Default"/>
              <w:rPr>
                <w:lang w:val="lt-LT"/>
              </w:rPr>
            </w:pPr>
            <w:r w:rsidRPr="005B3C0A">
              <w:rPr>
                <w:lang w:val="lt-LT"/>
              </w:rPr>
              <w:t xml:space="preserve">Dalykų mokytojai, klasių vadovai, </w:t>
            </w:r>
          </w:p>
          <w:p w:rsidR="003C6898" w:rsidRPr="005B3C0A" w:rsidRDefault="003C6898" w:rsidP="001D7EDD">
            <w:pPr>
              <w:pStyle w:val="Default"/>
              <w:rPr>
                <w:lang w:val="lt-LT"/>
              </w:rPr>
            </w:pPr>
            <w:r w:rsidRPr="005B3C0A">
              <w:rPr>
                <w:lang w:val="lt-LT"/>
              </w:rPr>
              <w:t xml:space="preserve">pavaduotojai ugdymui </w:t>
            </w:r>
          </w:p>
          <w:p w:rsidR="003C6898" w:rsidRPr="005B3C0A" w:rsidRDefault="003C6898" w:rsidP="001D7EDD">
            <w:pPr>
              <w:pStyle w:val="Default"/>
              <w:rPr>
                <w:lang w:val="lt-LT"/>
              </w:rPr>
            </w:pPr>
            <w:r w:rsidRPr="005B3C0A">
              <w:rPr>
                <w:lang w:val="lt-LT"/>
              </w:rPr>
              <w:t xml:space="preserve"> </w:t>
            </w:r>
          </w:p>
          <w:p w:rsidR="003C6898" w:rsidRPr="005B3C0A" w:rsidRDefault="003C6898" w:rsidP="001D7EDD">
            <w:pPr>
              <w:tabs>
                <w:tab w:val="left" w:pos="1080"/>
                <w:tab w:val="num" w:pos="1440"/>
              </w:tabs>
              <w:autoSpaceDE w:val="0"/>
              <w:autoSpaceDN w:val="0"/>
              <w:adjustRightInd w:val="0"/>
            </w:pPr>
          </w:p>
        </w:tc>
      </w:tr>
      <w:tr w:rsidR="003C6898" w:rsidRPr="005B3C0A"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2.</w:t>
            </w:r>
          </w:p>
        </w:tc>
        <w:tc>
          <w:tcPr>
            <w:tcW w:w="3261" w:type="dxa"/>
          </w:tcPr>
          <w:p w:rsidR="003C6898" w:rsidRPr="005B3C0A" w:rsidRDefault="003C6898" w:rsidP="001D7EDD">
            <w:pPr>
              <w:pStyle w:val="Default"/>
              <w:rPr>
                <w:lang w:val="lt-LT"/>
              </w:rPr>
            </w:pPr>
            <w:r w:rsidRPr="005B3C0A">
              <w:rPr>
                <w:lang w:val="lt-LT"/>
              </w:rPr>
              <w:t xml:space="preserve">Kūrybinė veikla </w:t>
            </w:r>
          </w:p>
          <w:p w:rsidR="003C6898" w:rsidRPr="005B3C0A" w:rsidRDefault="003C6898" w:rsidP="001D7EDD">
            <w:pPr>
              <w:pStyle w:val="Default"/>
              <w:rPr>
                <w:lang w:val="lt-LT"/>
              </w:rPr>
            </w:pPr>
          </w:p>
        </w:tc>
        <w:tc>
          <w:tcPr>
            <w:tcW w:w="3280" w:type="dxa"/>
          </w:tcPr>
          <w:p w:rsidR="003C6898" w:rsidRPr="003C6898" w:rsidRDefault="003C6898" w:rsidP="003C6898">
            <w:pPr>
              <w:pStyle w:val="Default"/>
              <w:rPr>
                <w:lang w:val="lt-LT"/>
              </w:rPr>
            </w:pPr>
            <w:r w:rsidRPr="005B3C0A">
              <w:rPr>
                <w:lang w:val="lt-LT"/>
              </w:rPr>
              <w:t xml:space="preserve">Gimnazijos puošyba. Gimnazijos stendų tvarkymas. Mokymo priemonių ir vaizdinės medžiagos kūrimas ir rengimas/gaminimas. </w:t>
            </w:r>
          </w:p>
        </w:tc>
        <w:tc>
          <w:tcPr>
            <w:tcW w:w="2406" w:type="dxa"/>
          </w:tcPr>
          <w:p w:rsidR="003C6898" w:rsidRPr="005B3C0A" w:rsidRDefault="003C6898" w:rsidP="001D7EDD">
            <w:pPr>
              <w:pStyle w:val="Default"/>
              <w:rPr>
                <w:lang w:val="lt-LT"/>
              </w:rPr>
            </w:pPr>
            <w:r w:rsidRPr="005B3C0A">
              <w:rPr>
                <w:lang w:val="lt-LT"/>
              </w:rPr>
              <w:t xml:space="preserve">Dalykų mokytojai, klasių vadovai </w:t>
            </w:r>
          </w:p>
          <w:p w:rsidR="003C6898" w:rsidRPr="005B3C0A" w:rsidRDefault="003C6898" w:rsidP="001D7EDD">
            <w:pPr>
              <w:tabs>
                <w:tab w:val="left" w:pos="1080"/>
                <w:tab w:val="num" w:pos="1440"/>
              </w:tabs>
              <w:autoSpaceDE w:val="0"/>
              <w:autoSpaceDN w:val="0"/>
              <w:adjustRightInd w:val="0"/>
            </w:pPr>
          </w:p>
        </w:tc>
      </w:tr>
      <w:tr w:rsidR="003C6898" w:rsidRPr="00F909E7"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3.</w:t>
            </w:r>
          </w:p>
        </w:tc>
        <w:tc>
          <w:tcPr>
            <w:tcW w:w="3261" w:type="dxa"/>
          </w:tcPr>
          <w:p w:rsidR="003C6898" w:rsidRPr="005B3C0A" w:rsidRDefault="003C6898" w:rsidP="001D7EDD">
            <w:pPr>
              <w:pStyle w:val="Default"/>
              <w:rPr>
                <w:lang w:val="lt-LT"/>
              </w:rPr>
            </w:pPr>
            <w:r w:rsidRPr="005B3C0A">
              <w:rPr>
                <w:lang w:val="lt-LT"/>
              </w:rPr>
              <w:t xml:space="preserve">Gimnazijos patalpų ir jos aplinkos tvarkymas </w:t>
            </w:r>
          </w:p>
          <w:p w:rsidR="003C6898" w:rsidRPr="005B3C0A" w:rsidRDefault="003C6898" w:rsidP="001D7EDD">
            <w:pPr>
              <w:pStyle w:val="Default"/>
              <w:rPr>
                <w:lang w:val="lt-LT"/>
              </w:rPr>
            </w:pPr>
          </w:p>
        </w:tc>
        <w:tc>
          <w:tcPr>
            <w:tcW w:w="3280" w:type="dxa"/>
          </w:tcPr>
          <w:p w:rsidR="003C6898" w:rsidRPr="005B3C0A" w:rsidRDefault="003C6898" w:rsidP="001D7EDD">
            <w:pPr>
              <w:pStyle w:val="Default"/>
              <w:rPr>
                <w:lang w:val="lt-LT"/>
              </w:rPr>
            </w:pPr>
            <w:r w:rsidRPr="005B3C0A">
              <w:rPr>
                <w:lang w:val="lt-LT"/>
              </w:rPr>
              <w:t xml:space="preserve">Klasės tvarkymas, interjero atnaujinimas, gėlių ir gėlynų priežiūra, aplinkos tvarkymas </w:t>
            </w:r>
          </w:p>
        </w:tc>
        <w:tc>
          <w:tcPr>
            <w:tcW w:w="2406" w:type="dxa"/>
          </w:tcPr>
          <w:p w:rsidR="003C6898" w:rsidRPr="005B3C0A" w:rsidRDefault="003C6898" w:rsidP="001D7EDD">
            <w:pPr>
              <w:pStyle w:val="Default"/>
              <w:rPr>
                <w:lang w:val="lt-LT"/>
              </w:rPr>
            </w:pPr>
            <w:r w:rsidRPr="005B3C0A">
              <w:rPr>
                <w:lang w:val="lt-LT"/>
              </w:rPr>
              <w:t xml:space="preserve">Klasių vadovai, dalykų mokytojai, direktoriaus pavaduotojas ūkio reikalams </w:t>
            </w:r>
          </w:p>
        </w:tc>
      </w:tr>
      <w:tr w:rsidR="003C6898" w:rsidRPr="005B3C0A"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4.</w:t>
            </w:r>
          </w:p>
        </w:tc>
        <w:tc>
          <w:tcPr>
            <w:tcW w:w="3261" w:type="dxa"/>
          </w:tcPr>
          <w:p w:rsidR="003C6898" w:rsidRPr="005B3C0A" w:rsidRDefault="003C6898" w:rsidP="001D7EDD">
            <w:pPr>
              <w:pStyle w:val="Default"/>
              <w:rPr>
                <w:lang w:val="lt-LT"/>
              </w:rPr>
            </w:pPr>
            <w:r w:rsidRPr="005B3C0A">
              <w:rPr>
                <w:lang w:val="lt-LT"/>
              </w:rPr>
              <w:t xml:space="preserve">Pagalba klasės vadovui, atskirų dalykų mokytojams </w:t>
            </w:r>
          </w:p>
        </w:tc>
        <w:tc>
          <w:tcPr>
            <w:tcW w:w="3280" w:type="dxa"/>
          </w:tcPr>
          <w:p w:rsidR="003C6898" w:rsidRPr="005B3C0A" w:rsidRDefault="003C6898" w:rsidP="001D7EDD">
            <w:pPr>
              <w:pStyle w:val="Default"/>
              <w:rPr>
                <w:lang w:val="lt-LT"/>
              </w:rPr>
            </w:pPr>
            <w:r w:rsidRPr="005B3C0A">
              <w:rPr>
                <w:lang w:val="lt-LT"/>
              </w:rPr>
              <w:t xml:space="preserve">Pačių klasių vadovų ir dalykų mokytojų pasiūlyta veikla </w:t>
            </w:r>
          </w:p>
        </w:tc>
        <w:tc>
          <w:tcPr>
            <w:tcW w:w="2406" w:type="dxa"/>
          </w:tcPr>
          <w:p w:rsidR="003C6898" w:rsidRPr="005B3C0A" w:rsidRDefault="003C6898" w:rsidP="001D7EDD">
            <w:pPr>
              <w:pStyle w:val="Default"/>
              <w:rPr>
                <w:lang w:val="lt-LT"/>
              </w:rPr>
            </w:pPr>
            <w:r w:rsidRPr="005B3C0A">
              <w:rPr>
                <w:lang w:val="lt-LT"/>
              </w:rPr>
              <w:t xml:space="preserve">Klasių vadovai, dalykų mokytojai </w:t>
            </w:r>
          </w:p>
        </w:tc>
      </w:tr>
      <w:tr w:rsidR="003C6898" w:rsidRPr="005B3C0A"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5.</w:t>
            </w:r>
          </w:p>
        </w:tc>
        <w:tc>
          <w:tcPr>
            <w:tcW w:w="3261" w:type="dxa"/>
          </w:tcPr>
          <w:p w:rsidR="003C6898" w:rsidRPr="005B3C0A" w:rsidRDefault="003C6898" w:rsidP="001D7EDD">
            <w:pPr>
              <w:pStyle w:val="Default"/>
              <w:rPr>
                <w:lang w:val="lt-LT"/>
              </w:rPr>
            </w:pPr>
            <w:r w:rsidRPr="005B3C0A">
              <w:rPr>
                <w:lang w:val="lt-LT"/>
              </w:rPr>
              <w:t xml:space="preserve">Klasės veiklos organizavimas </w:t>
            </w:r>
          </w:p>
          <w:p w:rsidR="003C6898" w:rsidRPr="005B3C0A" w:rsidRDefault="003C6898" w:rsidP="001D7EDD">
            <w:pPr>
              <w:pStyle w:val="Default"/>
              <w:rPr>
                <w:lang w:val="lt-LT"/>
              </w:rPr>
            </w:pPr>
          </w:p>
        </w:tc>
        <w:tc>
          <w:tcPr>
            <w:tcW w:w="3280" w:type="dxa"/>
          </w:tcPr>
          <w:p w:rsidR="003C6898" w:rsidRPr="005B3C0A" w:rsidRDefault="003C6898" w:rsidP="001D7EDD">
            <w:pPr>
              <w:pStyle w:val="Default"/>
              <w:rPr>
                <w:lang w:val="lt-LT"/>
              </w:rPr>
            </w:pPr>
            <w:r w:rsidRPr="005B3C0A">
              <w:rPr>
                <w:lang w:val="lt-LT"/>
              </w:rPr>
              <w:t xml:space="preserve">Seniūno, jo pavaduotojo, lankomumo registruotojo, atsakingo už maitinimą asmens ir kt. pareigos </w:t>
            </w:r>
          </w:p>
        </w:tc>
        <w:tc>
          <w:tcPr>
            <w:tcW w:w="2406" w:type="dxa"/>
          </w:tcPr>
          <w:p w:rsidR="003C6898" w:rsidRPr="005B3C0A" w:rsidRDefault="003C6898" w:rsidP="001D7EDD">
            <w:pPr>
              <w:pStyle w:val="Default"/>
              <w:rPr>
                <w:lang w:val="lt-LT"/>
              </w:rPr>
            </w:pPr>
            <w:r w:rsidRPr="005B3C0A">
              <w:rPr>
                <w:lang w:val="lt-LT"/>
              </w:rPr>
              <w:t>Klasių vadovai</w:t>
            </w:r>
          </w:p>
          <w:p w:rsidR="003C6898" w:rsidRPr="005B3C0A" w:rsidRDefault="003C6898" w:rsidP="001D7EDD">
            <w:pPr>
              <w:pStyle w:val="Default"/>
              <w:rPr>
                <w:lang w:val="lt-LT"/>
              </w:rPr>
            </w:pPr>
          </w:p>
        </w:tc>
      </w:tr>
      <w:tr w:rsidR="003C6898" w:rsidRPr="005B3C0A"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6.</w:t>
            </w:r>
          </w:p>
        </w:tc>
        <w:tc>
          <w:tcPr>
            <w:tcW w:w="3261" w:type="dxa"/>
          </w:tcPr>
          <w:p w:rsidR="003C6898" w:rsidRPr="005B3C0A" w:rsidRDefault="003C6898" w:rsidP="001D7EDD">
            <w:pPr>
              <w:pStyle w:val="Default"/>
              <w:rPr>
                <w:lang w:val="lt-LT"/>
              </w:rPr>
            </w:pPr>
            <w:r w:rsidRPr="005B3C0A">
              <w:rPr>
                <w:lang w:val="lt-LT"/>
              </w:rPr>
              <w:t xml:space="preserve">Savitarpio pagalba </w:t>
            </w:r>
          </w:p>
          <w:p w:rsidR="003C6898" w:rsidRPr="005B3C0A" w:rsidRDefault="003C6898" w:rsidP="001D7EDD">
            <w:pPr>
              <w:pStyle w:val="Default"/>
              <w:rPr>
                <w:lang w:val="lt-LT"/>
              </w:rPr>
            </w:pPr>
          </w:p>
        </w:tc>
        <w:tc>
          <w:tcPr>
            <w:tcW w:w="3280" w:type="dxa"/>
          </w:tcPr>
          <w:p w:rsidR="003C6898" w:rsidRPr="005B3C0A" w:rsidRDefault="003C6898" w:rsidP="001D7EDD">
            <w:pPr>
              <w:pStyle w:val="Default"/>
              <w:rPr>
                <w:lang w:val="lt-LT"/>
              </w:rPr>
            </w:pPr>
            <w:r w:rsidRPr="005B3C0A">
              <w:rPr>
                <w:lang w:val="lt-LT"/>
              </w:rPr>
              <w:t>Pagalba neįgaliam, sergančiam draugui, draugui turinčiam mokymosi sunkumų</w:t>
            </w:r>
          </w:p>
        </w:tc>
        <w:tc>
          <w:tcPr>
            <w:tcW w:w="2406" w:type="dxa"/>
          </w:tcPr>
          <w:p w:rsidR="003C6898" w:rsidRPr="005B3C0A" w:rsidRDefault="003C6898" w:rsidP="001D7EDD">
            <w:pPr>
              <w:pStyle w:val="Default"/>
              <w:rPr>
                <w:lang w:val="lt-LT"/>
              </w:rPr>
            </w:pPr>
            <w:r w:rsidRPr="005B3C0A">
              <w:rPr>
                <w:lang w:val="lt-LT"/>
              </w:rPr>
              <w:t xml:space="preserve">Klasių vadovas, </w:t>
            </w:r>
          </w:p>
          <w:p w:rsidR="003C6898" w:rsidRPr="005B3C0A" w:rsidRDefault="003C6898" w:rsidP="001D7EDD">
            <w:pPr>
              <w:pStyle w:val="Default"/>
              <w:rPr>
                <w:lang w:val="lt-LT"/>
              </w:rPr>
            </w:pPr>
            <w:r w:rsidRPr="005B3C0A">
              <w:rPr>
                <w:lang w:val="lt-LT"/>
              </w:rPr>
              <w:t xml:space="preserve">socialinis pedagogas </w:t>
            </w:r>
          </w:p>
        </w:tc>
      </w:tr>
      <w:tr w:rsidR="003C6898" w:rsidRPr="00F909E7"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7.</w:t>
            </w:r>
          </w:p>
        </w:tc>
        <w:tc>
          <w:tcPr>
            <w:tcW w:w="3261" w:type="dxa"/>
          </w:tcPr>
          <w:p w:rsidR="003C6898" w:rsidRPr="005B3C0A" w:rsidRDefault="003C6898" w:rsidP="001D7EDD">
            <w:pPr>
              <w:pStyle w:val="Default"/>
              <w:rPr>
                <w:lang w:val="lt-LT"/>
              </w:rPr>
            </w:pPr>
            <w:r w:rsidRPr="005B3C0A">
              <w:rPr>
                <w:lang w:val="lt-LT"/>
              </w:rPr>
              <w:t xml:space="preserve">Bendradarbiavimas su pradinių klasių mokiniais ir jų vadovais </w:t>
            </w:r>
          </w:p>
          <w:p w:rsidR="003C6898" w:rsidRPr="005B3C0A" w:rsidRDefault="003C6898" w:rsidP="001D7EDD">
            <w:pPr>
              <w:pStyle w:val="Default"/>
              <w:rPr>
                <w:lang w:val="lt-LT"/>
              </w:rPr>
            </w:pPr>
          </w:p>
        </w:tc>
        <w:tc>
          <w:tcPr>
            <w:tcW w:w="3280" w:type="dxa"/>
          </w:tcPr>
          <w:p w:rsidR="003C6898" w:rsidRPr="005B3C0A" w:rsidRDefault="003C6898" w:rsidP="001D7EDD">
            <w:pPr>
              <w:pStyle w:val="Default"/>
              <w:rPr>
                <w:lang w:val="lt-LT"/>
              </w:rPr>
            </w:pPr>
            <w:r w:rsidRPr="005B3C0A">
              <w:rPr>
                <w:lang w:val="lt-LT"/>
              </w:rPr>
              <w:t xml:space="preserve">Pagal pradinių klasių vadovų pasiūlytą veiklą </w:t>
            </w:r>
          </w:p>
        </w:tc>
        <w:tc>
          <w:tcPr>
            <w:tcW w:w="2406" w:type="dxa"/>
          </w:tcPr>
          <w:p w:rsidR="003C6898" w:rsidRPr="005B3C0A" w:rsidRDefault="003C6898" w:rsidP="001D7EDD">
            <w:pPr>
              <w:pStyle w:val="Default"/>
              <w:rPr>
                <w:lang w:val="lt-LT"/>
              </w:rPr>
            </w:pPr>
            <w:r w:rsidRPr="005B3C0A">
              <w:rPr>
                <w:lang w:val="lt-LT"/>
              </w:rPr>
              <w:t xml:space="preserve">Pradinių klasių vadovai, psichologas, socialinis pedagogas </w:t>
            </w:r>
          </w:p>
        </w:tc>
      </w:tr>
      <w:tr w:rsidR="003C6898" w:rsidRPr="00F909E7"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8.</w:t>
            </w:r>
          </w:p>
        </w:tc>
        <w:tc>
          <w:tcPr>
            <w:tcW w:w="3261" w:type="dxa"/>
          </w:tcPr>
          <w:p w:rsidR="003C6898" w:rsidRPr="005B3C0A" w:rsidRDefault="003C6898" w:rsidP="001D7EDD">
            <w:pPr>
              <w:pStyle w:val="Default"/>
              <w:rPr>
                <w:lang w:val="lt-LT"/>
              </w:rPr>
            </w:pPr>
            <w:r w:rsidRPr="005B3C0A">
              <w:rPr>
                <w:lang w:val="lt-LT"/>
              </w:rPr>
              <w:t xml:space="preserve">Švenčių, įvairių renginių, akcijų, varžybų organizavimas </w:t>
            </w:r>
          </w:p>
          <w:p w:rsidR="003C6898" w:rsidRPr="005B3C0A" w:rsidRDefault="003C6898" w:rsidP="001D7EDD">
            <w:pPr>
              <w:pStyle w:val="Default"/>
              <w:rPr>
                <w:lang w:val="lt-LT"/>
              </w:rPr>
            </w:pPr>
          </w:p>
        </w:tc>
        <w:tc>
          <w:tcPr>
            <w:tcW w:w="3280" w:type="dxa"/>
          </w:tcPr>
          <w:p w:rsidR="003C6898" w:rsidRPr="005B3C0A" w:rsidRDefault="003C6898" w:rsidP="001D7EDD">
            <w:pPr>
              <w:pStyle w:val="Default"/>
              <w:rPr>
                <w:lang w:val="lt-LT"/>
              </w:rPr>
            </w:pPr>
            <w:r w:rsidRPr="005B3C0A">
              <w:rPr>
                <w:lang w:val="lt-LT"/>
              </w:rPr>
              <w:t xml:space="preserve">Gimnazijoje - pačių mokinių pasirinkta ir organizuota veikla </w:t>
            </w:r>
          </w:p>
          <w:p w:rsidR="003C6898" w:rsidRPr="005B3C0A" w:rsidRDefault="003C6898" w:rsidP="001D7EDD">
            <w:pPr>
              <w:pStyle w:val="Default"/>
              <w:rPr>
                <w:lang w:val="lt-LT"/>
              </w:rPr>
            </w:pPr>
          </w:p>
        </w:tc>
        <w:tc>
          <w:tcPr>
            <w:tcW w:w="2406" w:type="dxa"/>
          </w:tcPr>
          <w:p w:rsidR="003C6898" w:rsidRPr="005B3C0A" w:rsidRDefault="003C6898" w:rsidP="001D7EDD">
            <w:pPr>
              <w:pStyle w:val="Default"/>
              <w:rPr>
                <w:lang w:val="lt-LT"/>
              </w:rPr>
            </w:pPr>
            <w:r w:rsidRPr="005B3C0A">
              <w:rPr>
                <w:lang w:val="lt-LT"/>
              </w:rPr>
              <w:t xml:space="preserve">Klasių vadovai, pavaduotojas neformaliajam ugdymui, socialinis pedagogas, dalykų mokytojai </w:t>
            </w:r>
          </w:p>
        </w:tc>
      </w:tr>
    </w:tbl>
    <w:p w:rsidR="003C6898" w:rsidRDefault="003C6898" w:rsidP="003C6898">
      <w:pPr>
        <w:pStyle w:val="Default"/>
        <w:tabs>
          <w:tab w:val="left" w:pos="675"/>
          <w:tab w:val="left" w:pos="3936"/>
          <w:tab w:val="left" w:pos="7216"/>
        </w:tabs>
        <w:rPr>
          <w:lang w:val="lt-LT"/>
        </w:rPr>
      </w:pPr>
      <w:r w:rsidRPr="005B3C0A">
        <w:rPr>
          <w:color w:val="auto"/>
          <w:lang w:val="lt-LT" w:eastAsia="lt-LT"/>
        </w:rPr>
        <w:tab/>
      </w:r>
      <w:r w:rsidRPr="005B3C0A">
        <w:rPr>
          <w:lang w:val="lt-LT"/>
        </w:rPr>
        <w:tab/>
      </w:r>
      <w:r w:rsidRPr="005B3C0A">
        <w:rPr>
          <w:lang w:val="lt-LT"/>
        </w:rPr>
        <w:tab/>
      </w:r>
    </w:p>
    <w:p w:rsidR="003C6898" w:rsidRPr="005B3C0A" w:rsidRDefault="003C6898" w:rsidP="003C6898">
      <w:pPr>
        <w:pStyle w:val="Default"/>
        <w:tabs>
          <w:tab w:val="left" w:pos="675"/>
          <w:tab w:val="left" w:pos="3936"/>
          <w:tab w:val="left" w:pos="7216"/>
        </w:tabs>
        <w:rPr>
          <w:lang w:val="lt-LT"/>
        </w:rPr>
      </w:pPr>
    </w:p>
    <w:p w:rsidR="003C6898" w:rsidRPr="005B3C0A" w:rsidRDefault="003C6898" w:rsidP="003C6898">
      <w:pPr>
        <w:pStyle w:val="Default"/>
        <w:tabs>
          <w:tab w:val="left" w:pos="675"/>
          <w:tab w:val="left" w:pos="3936"/>
          <w:tab w:val="left" w:pos="7216"/>
        </w:tabs>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261"/>
        <w:gridCol w:w="3280"/>
        <w:gridCol w:w="2406"/>
      </w:tblGrid>
      <w:tr w:rsidR="003C6898" w:rsidRPr="00F909E7" w:rsidTr="001D7EDD">
        <w:tc>
          <w:tcPr>
            <w:tcW w:w="675" w:type="dxa"/>
            <w:vAlign w:val="center"/>
          </w:tcPr>
          <w:p w:rsidR="003C6898" w:rsidRPr="005B3C0A" w:rsidRDefault="003C6898" w:rsidP="001D7EDD">
            <w:pPr>
              <w:pStyle w:val="Default"/>
              <w:jc w:val="center"/>
              <w:rPr>
                <w:b/>
                <w:lang w:val="lt-LT"/>
              </w:rPr>
            </w:pPr>
            <w:r w:rsidRPr="005B3C0A">
              <w:rPr>
                <w:b/>
                <w:lang w:val="lt-LT"/>
              </w:rPr>
              <w:lastRenderedPageBreak/>
              <w:t>Eil. Nr.</w:t>
            </w:r>
          </w:p>
        </w:tc>
        <w:tc>
          <w:tcPr>
            <w:tcW w:w="3261" w:type="dxa"/>
            <w:vAlign w:val="center"/>
          </w:tcPr>
          <w:p w:rsidR="003C6898" w:rsidRPr="005B3C0A" w:rsidRDefault="003C6898" w:rsidP="001D7EDD">
            <w:pPr>
              <w:pStyle w:val="Default"/>
              <w:jc w:val="center"/>
              <w:rPr>
                <w:b/>
                <w:lang w:val="lt-LT"/>
              </w:rPr>
            </w:pPr>
            <w:r w:rsidRPr="005B3C0A">
              <w:rPr>
                <w:b/>
                <w:lang w:val="lt-LT"/>
              </w:rPr>
              <w:t>Socialinės veiklos kryptys</w:t>
            </w:r>
          </w:p>
        </w:tc>
        <w:tc>
          <w:tcPr>
            <w:tcW w:w="3280" w:type="dxa"/>
            <w:vAlign w:val="center"/>
          </w:tcPr>
          <w:p w:rsidR="003C6898" w:rsidRPr="005B3C0A" w:rsidRDefault="003C6898" w:rsidP="001D7EDD">
            <w:pPr>
              <w:pStyle w:val="Default"/>
              <w:jc w:val="center"/>
              <w:rPr>
                <w:b/>
                <w:lang w:val="lt-LT"/>
              </w:rPr>
            </w:pPr>
            <w:r w:rsidRPr="005B3C0A">
              <w:rPr>
                <w:b/>
                <w:lang w:val="lt-LT"/>
              </w:rPr>
              <w:t>Veikla</w:t>
            </w:r>
          </w:p>
        </w:tc>
        <w:tc>
          <w:tcPr>
            <w:tcW w:w="2406" w:type="dxa"/>
            <w:vAlign w:val="center"/>
          </w:tcPr>
          <w:p w:rsidR="003C6898" w:rsidRPr="005B3C0A" w:rsidRDefault="003C6898" w:rsidP="001D7EDD">
            <w:pPr>
              <w:pStyle w:val="Default"/>
              <w:jc w:val="center"/>
              <w:rPr>
                <w:b/>
                <w:lang w:val="lt-LT"/>
              </w:rPr>
            </w:pPr>
            <w:r w:rsidRPr="005B3C0A">
              <w:rPr>
                <w:b/>
                <w:lang w:val="lt-LT"/>
              </w:rPr>
              <w:t>Atsakingi ir vertinantys veiklą asmenys</w:t>
            </w:r>
          </w:p>
        </w:tc>
      </w:tr>
      <w:tr w:rsidR="003C6898" w:rsidRPr="005B3C0A"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9.</w:t>
            </w:r>
          </w:p>
        </w:tc>
        <w:tc>
          <w:tcPr>
            <w:tcW w:w="3261" w:type="dxa"/>
          </w:tcPr>
          <w:p w:rsidR="003C6898" w:rsidRPr="005B3C0A" w:rsidRDefault="003C6898" w:rsidP="001D7EDD">
            <w:pPr>
              <w:pStyle w:val="Default"/>
              <w:rPr>
                <w:lang w:val="lt-LT"/>
              </w:rPr>
            </w:pPr>
            <w:r w:rsidRPr="005B3C0A">
              <w:rPr>
                <w:lang w:val="lt-LT"/>
              </w:rPr>
              <w:t xml:space="preserve">Darbas Gimnazijos savivaldoje </w:t>
            </w:r>
          </w:p>
          <w:p w:rsidR="003C6898" w:rsidRPr="005B3C0A" w:rsidRDefault="003C6898" w:rsidP="001D7EDD">
            <w:pPr>
              <w:pStyle w:val="Default"/>
              <w:rPr>
                <w:lang w:val="lt-LT"/>
              </w:rPr>
            </w:pPr>
          </w:p>
        </w:tc>
        <w:tc>
          <w:tcPr>
            <w:tcW w:w="3280" w:type="dxa"/>
          </w:tcPr>
          <w:p w:rsidR="003C6898" w:rsidRPr="005B3C0A" w:rsidRDefault="003C6898" w:rsidP="001D7EDD">
            <w:pPr>
              <w:pStyle w:val="Default"/>
              <w:rPr>
                <w:lang w:val="lt-LT"/>
              </w:rPr>
            </w:pPr>
            <w:r w:rsidRPr="005B3C0A">
              <w:rPr>
                <w:lang w:val="lt-LT"/>
              </w:rPr>
              <w:t xml:space="preserve">Dalyvavimas Gimnazijos taryboje </w:t>
            </w:r>
          </w:p>
          <w:p w:rsidR="003C6898" w:rsidRPr="005B3C0A" w:rsidRDefault="003C6898" w:rsidP="001D7EDD">
            <w:pPr>
              <w:pStyle w:val="Default"/>
              <w:rPr>
                <w:lang w:val="lt-LT"/>
              </w:rPr>
            </w:pPr>
          </w:p>
        </w:tc>
        <w:tc>
          <w:tcPr>
            <w:tcW w:w="2406" w:type="dxa"/>
          </w:tcPr>
          <w:p w:rsidR="003C6898" w:rsidRPr="005B3C0A" w:rsidRDefault="003C6898" w:rsidP="001D7EDD">
            <w:pPr>
              <w:pStyle w:val="Default"/>
              <w:rPr>
                <w:lang w:val="lt-LT"/>
              </w:rPr>
            </w:pPr>
            <w:r w:rsidRPr="005B3C0A">
              <w:rPr>
                <w:lang w:val="lt-LT"/>
              </w:rPr>
              <w:t>Gimnazijos tarybos pirmininkas</w:t>
            </w:r>
          </w:p>
        </w:tc>
      </w:tr>
      <w:tr w:rsidR="003C6898" w:rsidRPr="005B3C0A" w:rsidTr="001D7EDD">
        <w:tc>
          <w:tcPr>
            <w:tcW w:w="675" w:type="dxa"/>
          </w:tcPr>
          <w:p w:rsidR="003C6898" w:rsidRPr="005B3C0A" w:rsidRDefault="003C6898" w:rsidP="001D7EDD">
            <w:pPr>
              <w:tabs>
                <w:tab w:val="left" w:pos="1080"/>
                <w:tab w:val="num" w:pos="1440"/>
              </w:tabs>
              <w:autoSpaceDE w:val="0"/>
              <w:autoSpaceDN w:val="0"/>
              <w:adjustRightInd w:val="0"/>
              <w:jc w:val="center"/>
            </w:pPr>
            <w:r w:rsidRPr="005B3C0A">
              <w:t>10.</w:t>
            </w:r>
          </w:p>
        </w:tc>
        <w:tc>
          <w:tcPr>
            <w:tcW w:w="3261" w:type="dxa"/>
          </w:tcPr>
          <w:p w:rsidR="003C6898" w:rsidRPr="005B3C0A" w:rsidRDefault="003C6898" w:rsidP="001D7EDD">
            <w:pPr>
              <w:pStyle w:val="Default"/>
              <w:rPr>
                <w:lang w:val="lt-LT"/>
              </w:rPr>
            </w:pPr>
            <w:r w:rsidRPr="005B3C0A">
              <w:rPr>
                <w:lang w:val="lt-LT"/>
              </w:rPr>
              <w:t xml:space="preserve">Pagalba Gimnazijos specialistams </w:t>
            </w:r>
          </w:p>
          <w:p w:rsidR="003C6898" w:rsidRPr="005B3C0A" w:rsidRDefault="003C6898" w:rsidP="001D7EDD">
            <w:pPr>
              <w:pStyle w:val="Default"/>
              <w:rPr>
                <w:lang w:val="lt-LT"/>
              </w:rPr>
            </w:pPr>
          </w:p>
        </w:tc>
        <w:tc>
          <w:tcPr>
            <w:tcW w:w="3280" w:type="dxa"/>
          </w:tcPr>
          <w:p w:rsidR="003C6898" w:rsidRPr="005B3C0A" w:rsidRDefault="003C6898" w:rsidP="001D7EDD">
            <w:pPr>
              <w:pStyle w:val="Default"/>
              <w:rPr>
                <w:lang w:val="lt-LT"/>
              </w:rPr>
            </w:pPr>
            <w:r w:rsidRPr="005B3C0A">
              <w:rPr>
                <w:lang w:val="lt-LT"/>
              </w:rPr>
              <w:t xml:space="preserve">Pagal specialistų pasiūlytą veiklą </w:t>
            </w:r>
          </w:p>
          <w:p w:rsidR="003C6898" w:rsidRPr="005B3C0A" w:rsidRDefault="003C6898" w:rsidP="001D7EDD">
            <w:pPr>
              <w:pStyle w:val="Default"/>
              <w:rPr>
                <w:lang w:val="lt-LT"/>
              </w:rPr>
            </w:pPr>
          </w:p>
        </w:tc>
        <w:tc>
          <w:tcPr>
            <w:tcW w:w="2406" w:type="dxa"/>
          </w:tcPr>
          <w:p w:rsidR="003C6898" w:rsidRPr="005B3C0A" w:rsidRDefault="003C6898" w:rsidP="001D7EDD">
            <w:pPr>
              <w:pStyle w:val="Default"/>
              <w:rPr>
                <w:lang w:val="lt-LT"/>
              </w:rPr>
            </w:pPr>
            <w:r w:rsidRPr="005B3C0A">
              <w:rPr>
                <w:lang w:val="lt-LT"/>
              </w:rPr>
              <w:t xml:space="preserve">Psichologas, socialinis pedagogas </w:t>
            </w:r>
          </w:p>
          <w:p w:rsidR="003C6898" w:rsidRPr="005B3C0A" w:rsidRDefault="003C6898" w:rsidP="001D7EDD">
            <w:pPr>
              <w:pStyle w:val="Default"/>
              <w:rPr>
                <w:lang w:val="lt-LT"/>
              </w:rPr>
            </w:pPr>
          </w:p>
        </w:tc>
      </w:tr>
    </w:tbl>
    <w:p w:rsidR="00450BA1" w:rsidRDefault="00450BA1"/>
    <w:sectPr w:rsidR="00450BA1" w:rsidSect="003C6898">
      <w:pgSz w:w="12240" w:h="15840"/>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compat/>
  <w:rsids>
    <w:rsidRoot w:val="003C6898"/>
    <w:rsid w:val="00315AA8"/>
    <w:rsid w:val="003C6898"/>
    <w:rsid w:val="00450BA1"/>
    <w:rsid w:val="00646FAA"/>
    <w:rsid w:val="00B21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8"/>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6898"/>
    <w:pPr>
      <w:spacing w:after="0" w:line="240" w:lineRule="auto"/>
    </w:pPr>
    <w:rPr>
      <w:rFonts w:ascii="Times New Roman" w:eastAsia="Calibri" w:hAnsi="Times New Roman" w:cs="Times New Roman"/>
      <w:sz w:val="24"/>
      <w:szCs w:val="24"/>
      <w:lang w:val="lt-LT" w:eastAsia="pl-PL"/>
    </w:rPr>
  </w:style>
  <w:style w:type="paragraph" w:customStyle="1" w:styleId="Default">
    <w:name w:val="Default"/>
    <w:rsid w:val="003C68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3C689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2014-06-12T11:51:00Z</dcterms:created>
  <dcterms:modified xsi:type="dcterms:W3CDTF">2014-06-12T11:54:00Z</dcterms:modified>
</cp:coreProperties>
</file>